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247F" w14:textId="78C39EA3" w:rsidR="002C4627" w:rsidRDefault="0041346F" w:rsidP="002C4627">
      <w:pPr>
        <w:rPr>
          <w:b/>
          <w:bCs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36"/>
          <w:sz w:val="28"/>
          <w:szCs w:val="28"/>
        </w:rPr>
        <mc:AlternateContent>
          <mc:Choice Requires="wps">
            <w:drawing>
              <wp:inline distT="0" distB="0" distL="0" distR="0" wp14:anchorId="714FBB95" wp14:editId="6C927F95">
                <wp:extent cx="5689600" cy="476250"/>
                <wp:effectExtent l="0" t="0" r="25400" b="20320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67407" w14:textId="2C7B3E2D" w:rsidR="0041346F" w:rsidRPr="0041346F" w:rsidRDefault="0041346F" w:rsidP="0041346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41346F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人材確保等支援助成金（雇用管理制度助成コース：健康づくり制度）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4FBB95" id="四角形: 角を丸くする 1" o:spid="_x0000_s1026" style="width:448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" fillcolor="#4472c4 [3204]" strokecolor="#1f3763 [1604]" strokeweight="1pt">
                <v:stroke joinstyle="miter"/>
                <v:textbox style="mso-fit-shape-to-text:t">
                  <w:txbxContent>
                    <w:p w14:paraId="2C567407" w14:textId="2C7B3E2D" w:rsidR="0041346F" w:rsidRPr="0041346F" w:rsidRDefault="0041346F" w:rsidP="0041346F">
                      <w:pPr>
                        <w:rPr>
                          <w:sz w:val="28"/>
                          <w:szCs w:val="32"/>
                        </w:rPr>
                      </w:pPr>
                      <w:r w:rsidRPr="0041346F">
                        <w:rPr>
                          <w:rFonts w:hint="eastAsia"/>
                          <w:sz w:val="28"/>
                          <w:szCs w:val="32"/>
                        </w:rPr>
                        <w:t>人材確保等支援助成金（雇用管理制度助成コース：健康づくり制度）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4E75621" w14:textId="77777777" w:rsidR="0041346F" w:rsidRDefault="0041346F" w:rsidP="002C4627">
      <w:pPr>
        <w:rPr>
          <w:b/>
          <w:bCs/>
          <w:u w:val="single"/>
        </w:rPr>
      </w:pPr>
    </w:p>
    <w:p w14:paraId="26EE565E" w14:textId="25DB8B5D" w:rsidR="002C4627" w:rsidRPr="0041346F" w:rsidRDefault="0041346F" w:rsidP="002C4627">
      <w:pPr>
        <w:rPr>
          <w:b/>
          <w:bCs/>
          <w:sz w:val="22"/>
          <w:szCs w:val="24"/>
          <w:u w:val="single"/>
        </w:rPr>
      </w:pPr>
      <w:r w:rsidRPr="0041346F">
        <w:rPr>
          <w:rFonts w:hint="eastAsia"/>
          <w:b/>
          <w:bCs/>
          <w:sz w:val="22"/>
          <w:szCs w:val="24"/>
          <w:u w:val="single"/>
        </w:rPr>
        <w:t>Ⅰ．</w:t>
      </w:r>
      <w:r w:rsidR="002C4627" w:rsidRPr="0041346F">
        <w:rPr>
          <w:rFonts w:hint="eastAsia"/>
          <w:b/>
          <w:bCs/>
          <w:sz w:val="22"/>
          <w:szCs w:val="24"/>
          <w:u w:val="single"/>
        </w:rPr>
        <w:t>助成内容</w:t>
      </w:r>
    </w:p>
    <w:p w14:paraId="25FD5351" w14:textId="285ACCB4" w:rsidR="002C4627" w:rsidRPr="002C4627" w:rsidRDefault="002C4627" w:rsidP="002C4627">
      <w:pPr>
        <w:rPr>
          <w:b/>
          <w:bCs/>
          <w:u w:val="single"/>
        </w:rPr>
      </w:pPr>
      <w:r w:rsidRPr="002C4627">
        <w:rPr>
          <w:rFonts w:hint="eastAsia"/>
          <w:b/>
          <w:bCs/>
          <w:u w:val="single"/>
        </w:rPr>
        <w:t>概要</w:t>
      </w:r>
    </w:p>
    <w:p w14:paraId="02722099" w14:textId="77777777" w:rsidR="002C4627" w:rsidRDefault="002C4627" w:rsidP="002C4627">
      <w:r>
        <w:rPr>
          <w:rFonts w:hint="eastAsia"/>
        </w:rPr>
        <w:t xml:space="preserve">　事業主が、雇用管理制度（諸手当等制度、研修制度、健康づくり制度、メンター制度、短時間正社員制度（保育事業主のみ））の導入等による</w:t>
      </w:r>
      <w:r w:rsidRPr="002C4627">
        <w:rPr>
          <w:rFonts w:hint="eastAsia"/>
          <w:b/>
          <w:bCs/>
          <w:color w:val="FF0000"/>
          <w:u w:val="single"/>
        </w:rPr>
        <w:t>雇用管理改善を行い、離職率の低下に取り組んだ場合</w:t>
      </w:r>
      <w:r>
        <w:rPr>
          <w:rFonts w:hint="eastAsia"/>
        </w:rPr>
        <w:t>に助成するものです。</w:t>
      </w:r>
    </w:p>
    <w:p w14:paraId="4D7AF5A0" w14:textId="2074248C" w:rsidR="002C4627" w:rsidRDefault="002C4627" w:rsidP="002C4627">
      <w:r>
        <w:rPr>
          <w:rFonts w:hint="eastAsia"/>
        </w:rPr>
        <w:t xml:space="preserve">　</w:t>
      </w:r>
    </w:p>
    <w:p w14:paraId="2F060FDE" w14:textId="2DF103BC" w:rsidR="002C4627" w:rsidRPr="0041346F" w:rsidRDefault="002C4627" w:rsidP="002C4627">
      <w:pPr>
        <w:rPr>
          <w:b/>
          <w:bCs/>
          <w:u w:val="single"/>
        </w:rPr>
      </w:pPr>
      <w:r w:rsidRPr="002C4627">
        <w:rPr>
          <w:rFonts w:hint="eastAsia"/>
          <w:b/>
          <w:bCs/>
          <w:u w:val="single"/>
        </w:rPr>
        <w:t>主な受給要件</w:t>
      </w:r>
    </w:p>
    <w:p w14:paraId="7EBEFFC3" w14:textId="40DCB382" w:rsidR="0041346F" w:rsidRDefault="002C4627" w:rsidP="002C4627">
      <w:r>
        <w:rPr>
          <w:rFonts w:hint="eastAsia"/>
        </w:rPr>
        <w:t xml:space="preserve">　受給するためには、事業主（雇用管理制度助成コースにおいて短時間正社員制度を導入する場合は保育事業主）が、次の措置を実施することが必要です。</w:t>
      </w:r>
    </w:p>
    <w:p w14:paraId="5ED85056" w14:textId="05C76730" w:rsidR="002C4627" w:rsidRDefault="002C4627" w:rsidP="002C4627">
      <w:r>
        <w:rPr>
          <w:rFonts w:hint="eastAsia"/>
        </w:rPr>
        <w:t>（１）雇用管理制度整備計画の認定</w:t>
      </w:r>
    </w:p>
    <w:p w14:paraId="128C41D1" w14:textId="774334CC" w:rsidR="002C4627" w:rsidRDefault="002C4627" w:rsidP="002C4627">
      <w:r>
        <w:rPr>
          <w:rFonts w:hint="eastAsia"/>
        </w:rPr>
        <w:t>（２）雇用管理制度の導入・実施</w:t>
      </w:r>
    </w:p>
    <w:p w14:paraId="488C2C07" w14:textId="6C1AB003" w:rsidR="0041346F" w:rsidRPr="0041346F" w:rsidRDefault="0041346F" w:rsidP="0041346F">
      <w:pPr>
        <w:ind w:firstLineChars="100" w:firstLine="210"/>
      </w:pPr>
      <w:r>
        <w:rPr>
          <w:rFonts w:hint="eastAsia"/>
          <w:color w:val="000000"/>
          <w:szCs w:val="21"/>
          <w:shd w:val="clear" w:color="auto" w:fill="FFFFFF"/>
        </w:rPr>
        <w:t xml:space="preserve">　〔１〕諸手当等制度〔２〕研修制度</w:t>
      </w:r>
      <w:r w:rsidRPr="0041346F">
        <w:rPr>
          <w:rFonts w:hint="eastAsia"/>
          <w:b/>
          <w:bCs/>
          <w:color w:val="000000"/>
          <w:szCs w:val="21"/>
          <w:u w:val="single"/>
          <w:shd w:val="clear" w:color="auto" w:fill="FFFFFF"/>
        </w:rPr>
        <w:t>〔３〕健康づくり制度</w:t>
      </w:r>
      <w:r>
        <w:rPr>
          <w:rFonts w:hint="eastAsia"/>
          <w:color w:val="000000"/>
          <w:szCs w:val="21"/>
          <w:shd w:val="clear" w:color="auto" w:fill="FFFFFF"/>
        </w:rPr>
        <w:t>〔４〕メンター制度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　　〔５〕短時間正社員制度（保育事業主のみ）</w:t>
      </w:r>
    </w:p>
    <w:p w14:paraId="3E266CA6" w14:textId="6FF71DD3" w:rsidR="002C4627" w:rsidRPr="002C4627" w:rsidRDefault="002C4627" w:rsidP="002C4627">
      <w:r>
        <w:rPr>
          <w:rFonts w:hint="eastAsia"/>
        </w:rPr>
        <w:t xml:space="preserve">（３）離職率の低下目標の達成　　　　　　</w:t>
      </w:r>
    </w:p>
    <w:tbl>
      <w:tblPr>
        <w:tblW w:w="750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020"/>
        <w:gridCol w:w="1020"/>
        <w:gridCol w:w="1020"/>
        <w:gridCol w:w="1020"/>
        <w:gridCol w:w="1020"/>
      </w:tblGrid>
      <w:tr w:rsidR="002C4627" w:rsidRPr="002C4627" w14:paraId="5E7D7691" w14:textId="77777777" w:rsidTr="002C4627">
        <w:trPr>
          <w:tblCellSpacing w:w="15" w:type="dxa"/>
          <w:jc w:val="center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2F697" w14:textId="66D87A02" w:rsidR="002C4627" w:rsidRPr="002C4627" w:rsidRDefault="002C4627" w:rsidP="002C4627">
            <w:pPr>
              <w:rPr>
                <w:sz w:val="14"/>
                <w:szCs w:val="16"/>
              </w:rPr>
            </w:pPr>
            <w:r w:rsidRPr="002C4627">
              <w:rPr>
                <w:rFonts w:hint="eastAsia"/>
                <w:sz w:val="18"/>
                <w:szCs w:val="20"/>
              </w:rPr>
              <w:t> 対象事業所における雇用保険一般被保険者の人数区分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AFA56" w14:textId="550C1952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１ 　 ～ ９人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29C44" w14:textId="4C343242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１０　～　２９人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1D38A" w14:textId="0978F528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３０　～　９９人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CD3245" w14:textId="0061B795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１００～２９９人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E5271" w14:textId="22F7CEC7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３００人以上</w:t>
            </w:r>
          </w:p>
        </w:tc>
      </w:tr>
      <w:tr w:rsidR="002C4627" w:rsidRPr="002C4627" w14:paraId="0204E196" w14:textId="77777777" w:rsidTr="002C4627">
        <w:trPr>
          <w:tblCellSpacing w:w="15" w:type="dxa"/>
          <w:jc w:val="center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A7763" w14:textId="764018A4" w:rsidR="002C4627" w:rsidRPr="002C4627" w:rsidRDefault="002C4627" w:rsidP="002C4627">
            <w:pPr>
              <w:rPr>
                <w:sz w:val="18"/>
                <w:szCs w:val="20"/>
              </w:rPr>
            </w:pPr>
            <w:r w:rsidRPr="002C4627">
              <w:rPr>
                <w:rFonts w:hint="eastAsia"/>
                <w:sz w:val="18"/>
                <w:szCs w:val="20"/>
              </w:rPr>
              <w:t> 低下させる離職率（目標値）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2DB37" w14:textId="44F96363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１５％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0CD69" w14:textId="13FE487D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１０％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4F582" w14:textId="1D2F8F19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７％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B5730" w14:textId="44916196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５％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CB9E9" w14:textId="1859977A" w:rsidR="002C4627" w:rsidRPr="002C4627" w:rsidRDefault="002C4627" w:rsidP="002C4627">
            <w:pPr>
              <w:jc w:val="center"/>
            </w:pPr>
            <w:r w:rsidRPr="002C4627">
              <w:rPr>
                <w:rFonts w:hint="eastAsia"/>
              </w:rPr>
              <w:t>３％</w:t>
            </w:r>
          </w:p>
        </w:tc>
      </w:tr>
    </w:tbl>
    <w:p w14:paraId="50657214" w14:textId="10F06625" w:rsidR="009542BB" w:rsidRDefault="002C4627" w:rsidP="009542BB">
      <w:r w:rsidRPr="002C4627">
        <w:rPr>
          <w:rFonts w:hint="eastAsia"/>
        </w:rPr>
        <w:t> </w:t>
      </w:r>
    </w:p>
    <w:p w14:paraId="718B53E2" w14:textId="3939E48D" w:rsidR="009542BB" w:rsidRPr="009542BB" w:rsidRDefault="009542BB" w:rsidP="009542BB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受給額</w:t>
      </w:r>
    </w:p>
    <w:tbl>
      <w:tblPr>
        <w:tblW w:w="6385" w:type="dxa"/>
        <w:tblCellSpacing w:w="15" w:type="dxa"/>
        <w:tblInd w:w="72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4691"/>
      </w:tblGrid>
      <w:tr w:rsidR="009542BB" w:rsidRPr="009542BB" w14:paraId="3D445BCE" w14:textId="77777777" w:rsidTr="009542B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EFEFEF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ED63C6F" w14:textId="77777777" w:rsidR="009542BB" w:rsidRPr="009542BB" w:rsidRDefault="009542BB" w:rsidP="009542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2B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目標達成助成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BD95FFD" w14:textId="77777777" w:rsidR="009542BB" w:rsidRPr="009542BB" w:rsidRDefault="009542BB" w:rsidP="009542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542B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５７万円（生産性要件を満たした場合は７２万円）</w:t>
            </w:r>
          </w:p>
        </w:tc>
      </w:tr>
    </w:tbl>
    <w:p w14:paraId="1E32FE3A" w14:textId="54619879" w:rsidR="009542BB" w:rsidRDefault="009542BB" w:rsidP="002C4627"/>
    <w:p w14:paraId="442AEEEB" w14:textId="36C9C725" w:rsidR="009542BB" w:rsidRDefault="009542BB" w:rsidP="009542BB">
      <w:pPr>
        <w:rPr>
          <w:b/>
          <w:bCs/>
          <w:color w:val="FF0000"/>
        </w:rPr>
      </w:pPr>
      <w:r>
        <w:rPr>
          <w:rFonts w:hint="eastAsia"/>
          <w:b/>
          <w:bCs/>
          <w:u w:val="single"/>
        </w:rPr>
        <w:t>注意点</w:t>
      </w:r>
      <w:r w:rsidRPr="009542BB">
        <w:rPr>
          <w:rFonts w:hint="eastAsia"/>
          <w:b/>
          <w:bCs/>
        </w:rPr>
        <w:t xml:space="preserve">　　</w:t>
      </w:r>
      <w:r w:rsidRPr="009542BB">
        <w:rPr>
          <w:rFonts w:hint="eastAsia"/>
          <w:b/>
          <w:bCs/>
          <w:color w:val="FF0000"/>
        </w:rPr>
        <w:t>令和４年３月３１日で整備計画の受付が休止される予定</w:t>
      </w:r>
    </w:p>
    <w:p w14:paraId="75E9B9B8" w14:textId="2286BB89" w:rsidR="00B63FEA" w:rsidRDefault="00B63FEA" w:rsidP="009542BB">
      <w:pPr>
        <w:rPr>
          <w:b/>
          <w:bCs/>
          <w:color w:val="FF0000"/>
        </w:rPr>
      </w:pPr>
    </w:p>
    <w:p w14:paraId="25D53BA1" w14:textId="005D668F" w:rsidR="00B63FEA" w:rsidRDefault="00B63FEA" w:rsidP="009542BB">
      <w:pPr>
        <w:rPr>
          <w:b/>
          <w:bCs/>
          <w:color w:val="FF0000"/>
        </w:rPr>
      </w:pPr>
    </w:p>
    <w:p w14:paraId="1A3431FA" w14:textId="4DC76F4F" w:rsidR="00B63FEA" w:rsidRPr="009542BB" w:rsidRDefault="00B63FEA" w:rsidP="009542BB">
      <w:pPr>
        <w:rPr>
          <w:u w:val="single"/>
        </w:rPr>
      </w:pPr>
      <w:r w:rsidRPr="00B63FEA">
        <w:rPr>
          <w:rFonts w:hint="eastAsia"/>
        </w:rPr>
        <w:t>参照：</w:t>
      </w:r>
      <w:r>
        <w:rPr>
          <w:rFonts w:hint="eastAsia"/>
        </w:rPr>
        <w:t>その他の雇用管理制度について</w:t>
      </w:r>
    </w:p>
    <w:p w14:paraId="38E86D65" w14:textId="47B99D06" w:rsidR="00B63FEA" w:rsidRPr="002C4627" w:rsidRDefault="003C0B79" w:rsidP="003C0B79">
      <w:pPr>
        <w:widowControl/>
        <w:jc w:val="left"/>
      </w:pPr>
      <w:r>
        <w:br w:type="page"/>
      </w:r>
    </w:p>
    <w:p w14:paraId="7051B74D" w14:textId="41973AE3" w:rsidR="003C0B79" w:rsidRPr="003C0B79" w:rsidRDefault="002C4627" w:rsidP="002C4627">
      <w:r w:rsidRPr="002C4627">
        <w:rPr>
          <w:rFonts w:hint="eastAsia"/>
        </w:rPr>
        <w:lastRenderedPageBreak/>
        <w:t> </w:t>
      </w:r>
      <w:r w:rsidR="009542BB">
        <w:rPr>
          <w:rFonts w:hint="eastAsia"/>
          <w:b/>
          <w:bCs/>
          <w:sz w:val="22"/>
          <w:szCs w:val="24"/>
          <w:u w:val="single"/>
        </w:rPr>
        <w:t>Ⅱ</w:t>
      </w:r>
      <w:r w:rsidR="009542BB" w:rsidRPr="0041346F">
        <w:rPr>
          <w:rFonts w:hint="eastAsia"/>
          <w:b/>
          <w:bCs/>
          <w:sz w:val="22"/>
          <w:szCs w:val="24"/>
          <w:u w:val="single"/>
        </w:rPr>
        <w:t>．</w:t>
      </w:r>
      <w:r w:rsidR="009542BB">
        <w:rPr>
          <w:rFonts w:hint="eastAsia"/>
          <w:b/>
          <w:bCs/>
          <w:sz w:val="22"/>
          <w:szCs w:val="24"/>
          <w:u w:val="single"/>
        </w:rPr>
        <w:t>詳細</w:t>
      </w:r>
      <w:r w:rsidR="003C0B79">
        <w:rPr>
          <w:rFonts w:hint="eastAsia"/>
          <w:b/>
          <w:bCs/>
          <w:sz w:val="22"/>
          <w:szCs w:val="24"/>
          <w:u w:val="single"/>
        </w:rPr>
        <w:t xml:space="preserve"> </w:t>
      </w:r>
      <w:r w:rsidR="009542BB">
        <w:rPr>
          <w:rFonts w:hint="eastAsia"/>
        </w:rPr>
        <w:t>「</w:t>
      </w:r>
      <w:r w:rsidR="00C45752">
        <w:rPr>
          <w:rFonts w:hint="eastAsia"/>
        </w:rPr>
        <w:t>制度詳細</w:t>
      </w:r>
      <w:r w:rsidR="009542BB">
        <w:rPr>
          <w:rFonts w:hint="eastAsia"/>
        </w:rPr>
        <w:t>」参照</w:t>
      </w:r>
    </w:p>
    <w:p w14:paraId="3E10B7B4" w14:textId="1A62FD5F" w:rsidR="00C45752" w:rsidRPr="00E045F8" w:rsidRDefault="00F21534" w:rsidP="002C4627">
      <w:pPr>
        <w:rPr>
          <w:b/>
          <w:bCs/>
        </w:rPr>
      </w:pPr>
      <w:r w:rsidRPr="00E045F8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BC0313" wp14:editId="7EAAA1C5">
                <wp:simplePos x="0" y="0"/>
                <wp:positionH relativeFrom="column">
                  <wp:posOffset>-102870</wp:posOffset>
                </wp:positionH>
                <wp:positionV relativeFrom="paragraph">
                  <wp:posOffset>217968</wp:posOffset>
                </wp:positionV>
                <wp:extent cx="1653501" cy="307818"/>
                <wp:effectExtent l="0" t="0" r="23495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01" cy="3078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BEA1A" w14:textId="7D04EE06" w:rsidR="00C45752" w:rsidRPr="00C45752" w:rsidRDefault="00C45752" w:rsidP="00C4575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[2</w:t>
                            </w:r>
                            <w:r>
                              <w:rPr>
                                <w:color w:val="FF0000"/>
                              </w:rPr>
                              <w:t>021.3.1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Pr="00C45752">
                              <w:rPr>
                                <w:rFonts w:hint="eastAsia"/>
                                <w:color w:val="FF0000"/>
                              </w:rPr>
                              <w:t>2022.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C45752">
                              <w:rPr>
                                <w:rFonts w:hint="eastAsia"/>
                                <w:color w:val="FF0000"/>
                              </w:rPr>
                              <w:t>.2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0313" id="正方形/長方形 5" o:spid="_x0000_s1027" style="position:absolute;left:0;text-align:left;margin-left:-8.1pt;margin-top:17.15pt;width:130.2pt;height:24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" fillcolor="white [3212]" strokecolor="white [3212]" strokeweight="1pt">
                <v:textbox>
                  <w:txbxContent>
                    <w:p w14:paraId="570BEA1A" w14:textId="7D04EE06" w:rsidR="00C45752" w:rsidRPr="00C45752" w:rsidRDefault="00C45752" w:rsidP="00C4575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[2</w:t>
                      </w:r>
                      <w:r>
                        <w:rPr>
                          <w:color w:val="FF0000"/>
                        </w:rPr>
                        <w:t>021.3.1</w:t>
                      </w:r>
                      <w:r>
                        <w:rPr>
                          <w:rFonts w:hint="eastAsia"/>
                          <w:color w:val="FF0000"/>
                        </w:rPr>
                        <w:t>～</w:t>
                      </w:r>
                      <w:r w:rsidRPr="00C45752">
                        <w:rPr>
                          <w:rFonts w:hint="eastAsia"/>
                          <w:color w:val="FF0000"/>
                        </w:rPr>
                        <w:t>2022.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C45752">
                        <w:rPr>
                          <w:rFonts w:hint="eastAsia"/>
                          <w:color w:val="FF0000"/>
                        </w:rPr>
                        <w:t>.2</w:t>
                      </w:r>
                      <w:r>
                        <w:rPr>
                          <w:color w:val="FF0000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3C0B79" w:rsidRPr="00E045F8">
        <w:rPr>
          <w:rFonts w:hint="eastAsia"/>
          <w:b/>
          <w:bCs/>
          <w:u w:val="single"/>
        </w:rPr>
        <w:t>全体スケジュール（2頁）</w:t>
      </w:r>
    </w:p>
    <w:p w14:paraId="70490DEC" w14:textId="158F51CD" w:rsidR="003C0B79" w:rsidRPr="002C4627" w:rsidRDefault="00F21534" w:rsidP="002C46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D1ADD" wp14:editId="55D9B569">
                <wp:simplePos x="0" y="0"/>
                <wp:positionH relativeFrom="column">
                  <wp:posOffset>1448617</wp:posOffset>
                </wp:positionH>
                <wp:positionV relativeFrom="paragraph">
                  <wp:posOffset>1556416</wp:posOffset>
                </wp:positionV>
                <wp:extent cx="1653501" cy="431162"/>
                <wp:effectExtent l="0" t="0" r="23495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01" cy="4311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F8E6F" w14:textId="7CBFCEBE" w:rsidR="00C45752" w:rsidRPr="00C45752" w:rsidRDefault="00C45752" w:rsidP="00C4575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[2</w:t>
                            </w:r>
                            <w:r>
                              <w:rPr>
                                <w:color w:val="FF0000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2.5.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Pr="00C45752">
                              <w:rPr>
                                <w:rFonts w:hint="eastAsia"/>
                                <w:color w:val="FF0000"/>
                              </w:rPr>
                              <w:t>2022.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 w:rsidRPr="00C45752">
                              <w:rPr>
                                <w:rFonts w:hint="eastAsia"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D1ADD" id="正方形/長方形 6" o:spid="_x0000_s1028" style="position:absolute;left:0;text-align:left;margin-left:114.05pt;margin-top:122.55pt;width:130.2pt;height:33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" fillcolor="white [3212]" strokecolor="white [3212]" strokeweight="1pt">
                <v:textbox>
                  <w:txbxContent>
                    <w:p w14:paraId="052F8E6F" w14:textId="7CBFCEBE" w:rsidR="00C45752" w:rsidRPr="00C45752" w:rsidRDefault="00C45752" w:rsidP="00C4575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[2</w:t>
                      </w:r>
                      <w:r>
                        <w:rPr>
                          <w:color w:val="FF0000"/>
                        </w:rPr>
                        <w:t>02</w:t>
                      </w:r>
                      <w:r>
                        <w:rPr>
                          <w:rFonts w:hint="eastAsia"/>
                          <w:color w:val="FF0000"/>
                        </w:rPr>
                        <w:t>2.5.</w:t>
                      </w:r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～</w:t>
                      </w:r>
                      <w:r w:rsidRPr="00C45752">
                        <w:rPr>
                          <w:rFonts w:hint="eastAsia"/>
                          <w:color w:val="FF0000"/>
                        </w:rPr>
                        <w:t>2022.</w:t>
                      </w:r>
                      <w:r>
                        <w:rPr>
                          <w:color w:val="FF0000"/>
                        </w:rPr>
                        <w:t>7</w:t>
                      </w:r>
                      <w:r w:rsidRPr="00C45752">
                        <w:rPr>
                          <w:rFonts w:hint="eastAsia"/>
                          <w:color w:val="FF0000"/>
                        </w:rPr>
                        <w:t>.</w:t>
                      </w:r>
                      <w:r>
                        <w:rPr>
                          <w:color w:val="FF0000"/>
                        </w:rPr>
                        <w:t>31</w:t>
                      </w:r>
                      <w:r>
                        <w:rPr>
                          <w:rFonts w:hint="eastAsia"/>
                          <w:color w:val="FF0000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B77785" wp14:editId="6F1FCA2F">
                <wp:simplePos x="0" y="0"/>
                <wp:positionH relativeFrom="column">
                  <wp:posOffset>640023</wp:posOffset>
                </wp:positionH>
                <wp:positionV relativeFrom="paragraph">
                  <wp:posOffset>1539309</wp:posOffset>
                </wp:positionV>
                <wp:extent cx="711633" cy="334978"/>
                <wp:effectExtent l="0" t="0" r="127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33" cy="334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5056F" w14:textId="741FE3B7" w:rsidR="00C45752" w:rsidRPr="00C45752" w:rsidRDefault="00C45752" w:rsidP="00C457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45752">
                              <w:rPr>
                                <w:rFonts w:hint="eastAsia"/>
                                <w:color w:val="FF0000"/>
                              </w:rPr>
                              <w:t>2022.3.20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77785" id="正方形/長方形 4" o:spid="_x0000_s1029" style="position:absolute;left:0;text-align:left;margin-left:50.4pt;margin-top:121.2pt;width:56.05pt;height:26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" fillcolor="white [3212]" strokecolor="white [3212]" strokeweight="1pt">
                <v:textbox>
                  <w:txbxContent>
                    <w:p w14:paraId="7695056F" w14:textId="741FE3B7" w:rsidR="00C45752" w:rsidRPr="00C45752" w:rsidRDefault="00C45752" w:rsidP="00C45752">
                      <w:pPr>
                        <w:jc w:val="center"/>
                        <w:rPr>
                          <w:color w:val="FF0000"/>
                        </w:rPr>
                      </w:pPr>
                      <w:r w:rsidRPr="00C45752">
                        <w:rPr>
                          <w:rFonts w:hint="eastAsia"/>
                          <w:color w:val="FF0000"/>
                        </w:rPr>
                        <w:t>2022.3.20</w:t>
                      </w:r>
                    </w:p>
                  </w:txbxContent>
                </v:textbox>
              </v:rect>
            </w:pict>
          </mc:Fallback>
        </mc:AlternateContent>
      </w:r>
      <w:r w:rsidR="003C0B79" w:rsidRPr="00C45752">
        <w:rPr>
          <w:noProof/>
        </w:rPr>
        <w:drawing>
          <wp:inline distT="0" distB="0" distL="0" distR="0" wp14:anchorId="7F9F50EE" wp14:editId="522D51CB">
            <wp:extent cx="4906979" cy="2118660"/>
            <wp:effectExtent l="0" t="0" r="8255" b="0"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280" cy="21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7EA97" w14:textId="7B93F93A" w:rsidR="003C0B79" w:rsidRPr="00E045F8" w:rsidRDefault="003C0B79" w:rsidP="003C0B79">
      <w:pPr>
        <w:rPr>
          <w:b/>
          <w:bCs/>
          <w:u w:val="single"/>
        </w:rPr>
      </w:pPr>
      <w:r w:rsidRPr="00E045F8">
        <w:rPr>
          <w:rFonts w:hint="eastAsia"/>
          <w:b/>
          <w:bCs/>
          <w:u w:val="single"/>
        </w:rPr>
        <w:t>対象</w:t>
      </w:r>
      <w:r w:rsidR="00B63FEA" w:rsidRPr="00E045F8">
        <w:rPr>
          <w:rFonts w:hint="eastAsia"/>
          <w:b/>
          <w:bCs/>
          <w:u w:val="single"/>
        </w:rPr>
        <w:t>労働者</w:t>
      </w:r>
      <w:r w:rsidRPr="00E045F8">
        <w:rPr>
          <w:rFonts w:hint="eastAsia"/>
          <w:b/>
          <w:bCs/>
          <w:u w:val="single"/>
        </w:rPr>
        <w:t>（７頁）</w:t>
      </w:r>
    </w:p>
    <w:p w14:paraId="152A8ADC" w14:textId="4F224492" w:rsidR="00E03BBC" w:rsidRDefault="00E03BBC" w:rsidP="00E03BBC">
      <w:r>
        <w:rPr>
          <w:rFonts w:hint="eastAsia"/>
        </w:rPr>
        <w:t>「通常の労働者」＝“正規の従業員”</w:t>
      </w:r>
      <w:r w:rsidR="005B7424">
        <w:rPr>
          <w:rFonts w:hint="eastAsia"/>
        </w:rPr>
        <w:t xml:space="preserve">　</w:t>
      </w:r>
      <w:r>
        <w:rPr>
          <w:rFonts w:hint="eastAsia"/>
        </w:rPr>
        <w:t>いわゆる“パート、アルバイト”は含まない</w:t>
      </w:r>
    </w:p>
    <w:p w14:paraId="35F823F1" w14:textId="0B87A122" w:rsidR="00E03BBC" w:rsidRPr="00000424" w:rsidRDefault="00E03BBC" w:rsidP="00E03BBC"/>
    <w:p w14:paraId="6D3D3AE3" w14:textId="3387C81D" w:rsidR="00E03BBC" w:rsidRPr="00E045F8" w:rsidRDefault="00E03BBC" w:rsidP="00E03BBC">
      <w:pPr>
        <w:rPr>
          <w:b/>
          <w:bCs/>
          <w:u w:val="single"/>
        </w:rPr>
      </w:pPr>
      <w:r w:rsidRPr="00E045F8">
        <w:rPr>
          <w:rFonts w:hint="eastAsia"/>
          <w:b/>
          <w:bCs/>
          <w:u w:val="single"/>
        </w:rPr>
        <w:t>対象事業主（１１頁）</w:t>
      </w:r>
    </w:p>
    <w:p w14:paraId="5199EE06" w14:textId="70AD6AC1" w:rsidR="00E03BBC" w:rsidRDefault="00E03BBC" w:rsidP="00E03BBC">
      <w:r>
        <w:rPr>
          <w:rFonts w:hint="eastAsia"/>
        </w:rPr>
        <w:t>（９）法令に定められた定期健康診断等を実施していること。</w:t>
      </w:r>
    </w:p>
    <w:p w14:paraId="05FFB586" w14:textId="77777777" w:rsidR="00F21534" w:rsidRPr="00000424" w:rsidRDefault="00F21534" w:rsidP="003C0B79"/>
    <w:p w14:paraId="42EB0717" w14:textId="7B14D414" w:rsidR="00F21534" w:rsidRPr="00E045F8" w:rsidRDefault="00E11122" w:rsidP="003C0B79">
      <w:pPr>
        <w:rPr>
          <w:b/>
          <w:bCs/>
          <w:u w:val="single"/>
        </w:rPr>
      </w:pPr>
      <w:r w:rsidRPr="00E045F8">
        <w:rPr>
          <w:rFonts w:hint="eastAsia"/>
          <w:b/>
          <w:bCs/>
          <w:u w:val="single"/>
        </w:rPr>
        <w:t>制度の導入・実施（８頁）</w:t>
      </w:r>
    </w:p>
    <w:p w14:paraId="5AA75D36" w14:textId="32F10786" w:rsidR="008B683B" w:rsidRDefault="00000424" w:rsidP="00E03BBC">
      <w:r>
        <w:rPr>
          <w:rFonts w:hint="eastAsia"/>
        </w:rPr>
        <w:t>●</w:t>
      </w:r>
      <w:r w:rsidR="00E03BBC">
        <w:rPr>
          <w:rFonts w:hint="eastAsia"/>
        </w:rPr>
        <w:t>導入　＝就業規則を変更することにより、雇用管理制度を新たに定めること</w:t>
      </w:r>
    </w:p>
    <w:p w14:paraId="6C788C68" w14:textId="1B192786" w:rsidR="00E03BBC" w:rsidRDefault="00000424" w:rsidP="00E03BBC">
      <w:r>
        <w:rPr>
          <w:rFonts w:hint="eastAsia"/>
        </w:rPr>
        <w:t>●</w:t>
      </w:r>
      <w:r w:rsidR="00E03BBC">
        <w:rPr>
          <w:rFonts w:hint="eastAsia"/>
        </w:rPr>
        <w:t>導入日＝新たに定めた就業規則の</w:t>
      </w:r>
      <w:r w:rsidR="00C816FF">
        <w:rPr>
          <w:rFonts w:hint="eastAsia"/>
        </w:rPr>
        <w:t>施行</w:t>
      </w:r>
      <w:r w:rsidR="00E03BBC">
        <w:rPr>
          <w:rFonts w:hint="eastAsia"/>
        </w:rPr>
        <w:t>年月日</w:t>
      </w:r>
    </w:p>
    <w:p w14:paraId="5039E10C" w14:textId="7BFDC89A" w:rsidR="008B683B" w:rsidRDefault="00000424" w:rsidP="00B64030">
      <w:r>
        <w:rPr>
          <w:rFonts w:hint="eastAsia"/>
        </w:rPr>
        <w:t>●</w:t>
      </w:r>
      <w:r w:rsidR="00C816FF">
        <w:rPr>
          <w:rFonts w:hint="eastAsia"/>
        </w:rPr>
        <w:t>実施日＝健康づくり制度の導入を経て、制度に基づく健康診断を実際に行</w:t>
      </w:r>
      <w:r w:rsidR="005B7424">
        <w:rPr>
          <w:rFonts w:hint="eastAsia"/>
        </w:rPr>
        <w:t>った日</w:t>
      </w:r>
    </w:p>
    <w:p w14:paraId="077EF76E" w14:textId="2AFAED86" w:rsidR="00000424" w:rsidRDefault="00000424" w:rsidP="00000424">
      <w:pPr>
        <w:ind w:firstLineChars="500" w:firstLine="1050"/>
      </w:pPr>
      <w:r>
        <w:rPr>
          <w:rFonts w:hint="eastAsia"/>
        </w:rPr>
        <w:t>※協会けんぽの案内は４月以降に発送されるので注意が必要か</w:t>
      </w:r>
    </w:p>
    <w:p w14:paraId="0DBBA174" w14:textId="77777777" w:rsidR="005B7424" w:rsidRPr="00000424" w:rsidRDefault="005B7424" w:rsidP="00B64030"/>
    <w:p w14:paraId="33968D54" w14:textId="6918F168" w:rsidR="008B683B" w:rsidRPr="00E045F8" w:rsidRDefault="00F21534" w:rsidP="003C0B79">
      <w:pPr>
        <w:rPr>
          <w:b/>
          <w:bCs/>
          <w:u w:val="single"/>
        </w:rPr>
      </w:pPr>
      <w:r w:rsidRPr="00E045F8">
        <w:rPr>
          <w:rFonts w:hint="eastAsia"/>
          <w:b/>
          <w:bCs/>
          <w:u w:val="single"/>
        </w:rPr>
        <w:t>健康づくり制度</w:t>
      </w:r>
      <w:r w:rsidR="00C816FF" w:rsidRPr="00E045F8">
        <w:rPr>
          <w:rFonts w:hint="eastAsia"/>
          <w:b/>
          <w:bCs/>
          <w:u w:val="single"/>
        </w:rPr>
        <w:t>（５頁）</w:t>
      </w:r>
    </w:p>
    <w:p w14:paraId="4FFE53B0" w14:textId="74933239" w:rsidR="005B7424" w:rsidRPr="005B7424" w:rsidRDefault="00000424" w:rsidP="003C0B79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hint="eastAsia"/>
        </w:rPr>
        <w:t>●</w:t>
      </w:r>
      <w:r w:rsidR="005B7424" w:rsidRPr="005B7424">
        <w:rPr>
          <w:rFonts w:hint="eastAsia"/>
          <w:b/>
          <w:bCs/>
        </w:rPr>
        <w:t>全ての「通常の労働者」に対して、</w:t>
      </w:r>
      <w:r w:rsidR="00E46008" w:rsidRPr="005B7424">
        <w:rPr>
          <w:rFonts w:ascii="Arial" w:hAnsi="Arial" w:cs="Arial"/>
          <w:b/>
          <w:bCs/>
          <w:color w:val="222222"/>
          <w:shd w:val="clear" w:color="auto" w:fill="FFFFFF"/>
        </w:rPr>
        <w:t>「制度を規定</w:t>
      </w:r>
      <w:r w:rsidR="005B7424" w:rsidRPr="005B7424">
        <w:rPr>
          <w:rFonts w:ascii="Arial" w:hAnsi="Arial" w:cs="Arial" w:hint="eastAsia"/>
          <w:b/>
          <w:bCs/>
          <w:color w:val="222222"/>
          <w:shd w:val="clear" w:color="auto" w:fill="FFFFFF"/>
        </w:rPr>
        <w:t>し</w:t>
      </w:r>
      <w:r w:rsidR="00E46008" w:rsidRPr="005B7424">
        <w:rPr>
          <w:rFonts w:ascii="Arial" w:hAnsi="Arial" w:cs="Arial"/>
          <w:b/>
          <w:bCs/>
          <w:color w:val="222222"/>
          <w:shd w:val="clear" w:color="auto" w:fill="FFFFFF"/>
        </w:rPr>
        <w:t>」</w:t>
      </w:r>
    </w:p>
    <w:p w14:paraId="1EF3692A" w14:textId="77777777" w:rsidR="009D0B85" w:rsidRDefault="00E46008" w:rsidP="00E045F8">
      <w:pPr>
        <w:ind w:firstLineChars="100" w:firstLine="206"/>
        <w:rPr>
          <w:rFonts w:ascii="Arial" w:hAnsi="Arial" w:cs="Arial"/>
          <w:b/>
          <w:bCs/>
          <w:color w:val="222222"/>
          <w:shd w:val="clear" w:color="auto" w:fill="FFFFFF"/>
        </w:rPr>
      </w:pPr>
      <w:r w:rsidRPr="005B7424">
        <w:rPr>
          <w:rFonts w:ascii="Arial" w:hAnsi="Arial" w:cs="Arial"/>
          <w:b/>
          <w:bCs/>
          <w:color w:val="222222"/>
          <w:shd w:val="clear" w:color="auto" w:fill="FFFFFF"/>
        </w:rPr>
        <w:t>「今まで実施していなかった（新しい）健診」を「毎年、実施する」</w:t>
      </w:r>
    </w:p>
    <w:p w14:paraId="721528C3" w14:textId="01C7A8B7" w:rsidR="009D0B85" w:rsidRPr="009D0B85" w:rsidRDefault="009D0B85" w:rsidP="009D0B85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 w:hint="eastAsia"/>
          <w:b/>
          <w:bCs/>
          <w:color w:val="222222"/>
          <w:shd w:val="clear" w:color="auto" w:fill="FFFFFF"/>
        </w:rPr>
        <w:t>・</w:t>
      </w:r>
      <w:r>
        <w:rPr>
          <w:rFonts w:hint="eastAsia"/>
        </w:rPr>
        <w:t>「医療機関への・・・・　費用の半額以上を事業主が負担していること。</w:t>
      </w:r>
    </w:p>
    <w:p w14:paraId="30C9AED6" w14:textId="77777777" w:rsidR="009D0B85" w:rsidRDefault="009D0B85" w:rsidP="009D0B85">
      <w:r>
        <w:rPr>
          <w:rFonts w:hint="eastAsia"/>
        </w:rPr>
        <w:t xml:space="preserve">　（事業主が、費用の全部を負担しない場合は原則対象とならない）」</w:t>
      </w:r>
    </w:p>
    <w:p w14:paraId="446F04BA" w14:textId="63A01632" w:rsidR="009D0B85" w:rsidRPr="009D0B85" w:rsidRDefault="009D0B85" w:rsidP="009D0B85">
      <w:pPr>
        <w:ind w:firstLineChars="100" w:firstLine="210"/>
      </w:pPr>
      <w:r>
        <w:rPr>
          <w:rFonts w:hint="eastAsia"/>
        </w:rPr>
        <w:t>⇒自治体等で実施している無料検診は対象外</w:t>
      </w:r>
    </w:p>
    <w:p w14:paraId="331B067B" w14:textId="6BCC035E" w:rsidR="007C6015" w:rsidRDefault="00000424" w:rsidP="003C0B79">
      <w:r>
        <w:rPr>
          <w:rFonts w:hint="eastAsia"/>
        </w:rPr>
        <w:t>●</w:t>
      </w:r>
      <w:r w:rsidR="00B64030">
        <w:rPr>
          <w:rFonts w:hint="eastAsia"/>
        </w:rPr>
        <w:t>現在、実施している健診内容の把握が必要。</w:t>
      </w:r>
    </w:p>
    <w:p w14:paraId="3D49A5B7" w14:textId="5974EA03" w:rsidR="009D0B85" w:rsidRDefault="009D0B85" w:rsidP="009D0B85">
      <w:r>
        <w:rPr>
          <w:rFonts w:hint="eastAsia"/>
        </w:rPr>
        <w:t>・</w:t>
      </w:r>
      <w:r w:rsidR="007C6015">
        <w:rPr>
          <w:rFonts w:hint="eastAsia"/>
        </w:rPr>
        <w:t>生活習慣病予防健診受診者は注意が必要</w:t>
      </w:r>
    </w:p>
    <w:p w14:paraId="2FD66660" w14:textId="7774DDEA" w:rsidR="00000424" w:rsidRDefault="009D0B85" w:rsidP="009D0B85">
      <w:pPr>
        <w:ind w:firstLineChars="100" w:firstLine="210"/>
      </w:pPr>
      <w:r>
        <w:rPr>
          <w:rFonts w:hint="eastAsia"/>
        </w:rPr>
        <w:t>（</w:t>
      </w:r>
      <w:r>
        <w:rPr>
          <w:rFonts w:ascii="Arial" w:hAnsi="Arial" w:cs="Arial"/>
          <w:color w:val="222222"/>
          <w:shd w:val="clear" w:color="auto" w:fill="FFFFFF"/>
        </w:rPr>
        <w:t>胃がん検診＞胃カメラ</w:t>
      </w:r>
      <w:r>
        <w:rPr>
          <w:rFonts w:ascii="Arial" w:hAnsi="Arial" w:cs="Arial" w:hint="eastAsia"/>
          <w:color w:val="222222"/>
          <w:shd w:val="clear" w:color="auto" w:fill="FFFFFF"/>
        </w:rPr>
        <w:t>検診／</w:t>
      </w:r>
      <w:r>
        <w:rPr>
          <w:rFonts w:ascii="Arial" w:hAnsi="Arial" w:cs="Arial"/>
          <w:color w:val="222222"/>
          <w:shd w:val="clear" w:color="auto" w:fill="FFFFFF"/>
        </w:rPr>
        <w:t>大腸がん検診＞便潜血検査</w:t>
      </w:r>
      <w:r>
        <w:rPr>
          <w:rFonts w:ascii="Arial" w:hAnsi="Arial" w:cs="Arial" w:hint="eastAsia"/>
          <w:color w:val="222222"/>
          <w:shd w:val="clear" w:color="auto" w:fill="FFFFFF"/>
        </w:rPr>
        <w:t>／子宮がん／乳がん）</w:t>
      </w:r>
    </w:p>
    <w:p w14:paraId="20568232" w14:textId="22F6E4CB" w:rsidR="009D0B85" w:rsidRPr="009D0B85" w:rsidRDefault="009D0B85" w:rsidP="009D0B85">
      <w:pPr>
        <w:ind w:firstLineChars="100" w:firstLine="210"/>
      </w:pPr>
      <w:r>
        <w:rPr>
          <w:rFonts w:hint="eastAsia"/>
        </w:rPr>
        <w:t>⇒健診項目を労働者の選択で選ぶことは可能（年度により異なる健診を受ける）</w:t>
      </w:r>
    </w:p>
    <w:p w14:paraId="5B996A6F" w14:textId="77777777" w:rsidR="00E045F8" w:rsidRDefault="00E045F8" w:rsidP="009D0B85"/>
    <w:p w14:paraId="5972594F" w14:textId="5DD8A75C" w:rsidR="009D0B85" w:rsidRDefault="009D0B85" w:rsidP="009D0B85">
      <w:r>
        <w:rPr>
          <w:rFonts w:hint="eastAsia"/>
        </w:rPr>
        <w:lastRenderedPageBreak/>
        <w:t>・歯周疾病健診：定期的に歯科医院で健診を受けている人</w:t>
      </w:r>
    </w:p>
    <w:p w14:paraId="252CBC12" w14:textId="767E142B" w:rsidR="009D0B85" w:rsidRDefault="009D0B85" w:rsidP="003C0B79">
      <w:r>
        <w:rPr>
          <w:rFonts w:hint="eastAsia"/>
        </w:rPr>
        <w:t xml:space="preserve">　⇒該当月の検診費用を会社が負担する。</w:t>
      </w:r>
    </w:p>
    <w:p w14:paraId="3AE8B88E" w14:textId="011D91C1" w:rsidR="009D0B85" w:rsidRDefault="009D0B85" w:rsidP="003C0B79">
      <w:r>
        <w:rPr>
          <w:rFonts w:hint="eastAsia"/>
        </w:rPr>
        <w:t xml:space="preserve">　※支給申請時には、個別に氏名が明記された領収書等が必要となる。</w:t>
      </w:r>
    </w:p>
    <w:p w14:paraId="35A37EE2" w14:textId="77777777" w:rsidR="009D0B85" w:rsidRDefault="009D0B85" w:rsidP="003C0B79"/>
    <w:p w14:paraId="011E4408" w14:textId="39FBB236" w:rsidR="00E46008" w:rsidRDefault="00E045F8" w:rsidP="003C0B79">
      <w:pPr>
        <w:rPr>
          <w:b/>
          <w:bCs/>
          <w:u w:val="single"/>
        </w:rPr>
      </w:pPr>
      <w:r w:rsidRPr="00E045F8">
        <w:rPr>
          <w:rFonts w:hint="eastAsia"/>
          <w:b/>
          <w:bCs/>
          <w:u w:val="single"/>
        </w:rPr>
        <w:t>計画の作成</w:t>
      </w:r>
      <w:r>
        <w:rPr>
          <w:rFonts w:hint="eastAsia"/>
          <w:b/>
          <w:bCs/>
          <w:u w:val="single"/>
        </w:rPr>
        <w:t>（３頁）</w:t>
      </w:r>
    </w:p>
    <w:p w14:paraId="07F0A08E" w14:textId="5DEE6FEF" w:rsidR="002325DF" w:rsidRDefault="002325DF" w:rsidP="003C0B79">
      <w:pPr>
        <w:rPr>
          <w:b/>
          <w:bCs/>
          <w:u w:val="single"/>
        </w:rPr>
      </w:pPr>
    </w:p>
    <w:p w14:paraId="1F490203" w14:textId="434D3B6C" w:rsidR="002325DF" w:rsidRPr="002325DF" w:rsidRDefault="002325DF" w:rsidP="003C0B79">
      <w:pPr>
        <w:rPr>
          <w:b/>
          <w:bCs/>
        </w:rPr>
      </w:pPr>
      <w:r w:rsidRPr="002325DF">
        <w:rPr>
          <w:rFonts w:hint="eastAsia"/>
          <w:b/>
          <w:bCs/>
        </w:rPr>
        <w:t>・スポット対応先だと面倒かも・・・</w:t>
      </w:r>
    </w:p>
    <w:p w14:paraId="44831D4D" w14:textId="0C1B858F" w:rsidR="002325DF" w:rsidRPr="002325DF" w:rsidRDefault="002325DF" w:rsidP="003C0B79">
      <w:r w:rsidRPr="002325DF">
        <w:rPr>
          <w:rFonts w:hint="eastAsia"/>
        </w:rPr>
        <w:t>・</w:t>
      </w:r>
      <w:r>
        <w:rPr>
          <w:rFonts w:hint="eastAsia"/>
        </w:rPr>
        <w:t>６．離</w:t>
      </w:r>
      <w:r w:rsidRPr="002325DF">
        <w:rPr>
          <w:rFonts w:hint="eastAsia"/>
        </w:rPr>
        <w:t>職理由等がわかる資料</w:t>
      </w:r>
    </w:p>
    <w:p w14:paraId="37FC8553" w14:textId="12B35E88" w:rsidR="002325DF" w:rsidRPr="002325DF" w:rsidRDefault="002325DF" w:rsidP="003C0B79">
      <w:r w:rsidRPr="002325DF">
        <w:rPr>
          <w:rFonts w:hint="eastAsia"/>
        </w:rPr>
        <w:t>・</w:t>
      </w:r>
      <w:r>
        <w:rPr>
          <w:rFonts w:hint="eastAsia"/>
        </w:rPr>
        <w:t>9．</w:t>
      </w:r>
      <w:r w:rsidRPr="002325DF">
        <w:rPr>
          <w:rFonts w:hint="eastAsia"/>
        </w:rPr>
        <w:t>法令で定める健康診断を実施していることがわかる資料</w:t>
      </w:r>
    </w:p>
    <w:p w14:paraId="05C1621F" w14:textId="57E66149" w:rsidR="002325DF" w:rsidRPr="002325DF" w:rsidRDefault="002325DF" w:rsidP="003C0B79">
      <w:r w:rsidRPr="002325DF">
        <w:rPr>
          <w:rFonts w:hint="eastAsia"/>
        </w:rPr>
        <w:t>・</w:t>
      </w:r>
      <w:r>
        <w:rPr>
          <w:rFonts w:hint="eastAsia"/>
        </w:rPr>
        <w:t>11．</w:t>
      </w:r>
      <w:r w:rsidRPr="002325DF">
        <w:rPr>
          <w:rFonts w:hint="eastAsia"/>
        </w:rPr>
        <w:t>事業所が社会保険の適用事業所であることがわかる書類</w:t>
      </w:r>
    </w:p>
    <w:p w14:paraId="06F6AF49" w14:textId="1C7BEAB5" w:rsidR="002325DF" w:rsidRDefault="002325DF" w:rsidP="002325DF">
      <w:pPr>
        <w:ind w:firstLineChars="300" w:firstLine="630"/>
      </w:pPr>
      <w:r w:rsidRPr="002325DF">
        <w:rPr>
          <w:rFonts w:hint="eastAsia"/>
        </w:rPr>
        <w:t>事業所の労働者が社会保険の被験者であることがわかる書類</w:t>
      </w:r>
    </w:p>
    <w:p w14:paraId="58E7EDCE" w14:textId="549ADFB0" w:rsidR="002325DF" w:rsidRDefault="002325DF" w:rsidP="002325DF">
      <w:pPr>
        <w:ind w:firstLineChars="300" w:firstLine="630"/>
      </w:pPr>
    </w:p>
    <w:p w14:paraId="54843356" w14:textId="18B36A04" w:rsidR="002325DF" w:rsidRDefault="002325DF" w:rsidP="002325DF"/>
    <w:p w14:paraId="54653963" w14:textId="0BE80F65" w:rsidR="00463E7D" w:rsidRDefault="002325DF" w:rsidP="002325D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離職率の低下目標（</w:t>
      </w:r>
      <w:r w:rsidR="00463E7D">
        <w:rPr>
          <w:rFonts w:hint="eastAsia"/>
          <w:b/>
          <w:bCs/>
          <w:u w:val="single"/>
        </w:rPr>
        <w:t>10</w:t>
      </w:r>
      <w:r>
        <w:rPr>
          <w:rFonts w:hint="eastAsia"/>
          <w:b/>
          <w:bCs/>
          <w:u w:val="single"/>
        </w:rPr>
        <w:t>頁）</w:t>
      </w:r>
    </w:p>
    <w:p w14:paraId="41A25FD4" w14:textId="694DFCC2" w:rsidR="00463E7D" w:rsidRPr="00463E7D" w:rsidRDefault="00463E7D" w:rsidP="002325DF">
      <w:r w:rsidRPr="00463E7D">
        <w:rPr>
          <w:rFonts w:hint="eastAsia"/>
        </w:rPr>
        <w:t>・</w:t>
      </w:r>
      <w:r>
        <w:rPr>
          <w:rFonts w:hint="eastAsia"/>
        </w:rPr>
        <w:t>離職者が発生した直後がチャンス！？・</w:t>
      </w:r>
    </w:p>
    <w:p w14:paraId="35F6DD8A" w14:textId="64675711" w:rsidR="002325DF" w:rsidRDefault="002325DF" w:rsidP="002325DF"/>
    <w:p w14:paraId="44DC88F5" w14:textId="44B1649E" w:rsidR="00D936D1" w:rsidRDefault="00D936D1" w:rsidP="00D936D1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Q＆A（1６頁～）</w:t>
      </w:r>
    </w:p>
    <w:p w14:paraId="6B841312" w14:textId="1E527DDC" w:rsidR="00D936D1" w:rsidRDefault="00D936D1" w:rsidP="002325DF"/>
    <w:p w14:paraId="5DB32182" w14:textId="3C196818" w:rsidR="00250BAE" w:rsidRDefault="00250BAE" w:rsidP="002325DF"/>
    <w:p w14:paraId="35BB41D4" w14:textId="2162BF78" w:rsidR="00250BAE" w:rsidRPr="00D936D1" w:rsidRDefault="00250BAE" w:rsidP="00250BAE">
      <w:pPr>
        <w:jc w:val="right"/>
      </w:pPr>
      <w:r>
        <w:rPr>
          <w:rFonts w:hint="eastAsia"/>
        </w:rPr>
        <w:t>以上</w:t>
      </w:r>
    </w:p>
    <w:sectPr w:rsidR="00250BAE" w:rsidRPr="00D93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F0BA0"/>
    <w:multiLevelType w:val="multilevel"/>
    <w:tmpl w:val="3016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27"/>
    <w:rsid w:val="00000424"/>
    <w:rsid w:val="000A1D80"/>
    <w:rsid w:val="000C66C6"/>
    <w:rsid w:val="002325DF"/>
    <w:rsid w:val="00250BAE"/>
    <w:rsid w:val="002C4627"/>
    <w:rsid w:val="003C0B79"/>
    <w:rsid w:val="0041346F"/>
    <w:rsid w:val="00463E7D"/>
    <w:rsid w:val="005B7424"/>
    <w:rsid w:val="007C6015"/>
    <w:rsid w:val="008869A8"/>
    <w:rsid w:val="008B683B"/>
    <w:rsid w:val="0094045D"/>
    <w:rsid w:val="009542BB"/>
    <w:rsid w:val="009D0B85"/>
    <w:rsid w:val="009E01CB"/>
    <w:rsid w:val="00AE1F41"/>
    <w:rsid w:val="00B63FEA"/>
    <w:rsid w:val="00B64030"/>
    <w:rsid w:val="00C45752"/>
    <w:rsid w:val="00C816FF"/>
    <w:rsid w:val="00D936D1"/>
    <w:rsid w:val="00E03BBC"/>
    <w:rsid w:val="00E045F8"/>
    <w:rsid w:val="00E11122"/>
    <w:rsid w:val="00E46008"/>
    <w:rsid w:val="00F21534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FFED4"/>
  <w15:chartTrackingRefBased/>
  <w15:docId w15:val="{B32FF033-B946-407E-9248-8DBC2BC6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C462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462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821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967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5035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08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雅行</dc:creator>
  <cp:keywords/>
  <dc:description/>
  <cp:lastModifiedBy>服部 正明</cp:lastModifiedBy>
  <cp:revision>2</cp:revision>
  <dcterms:created xsi:type="dcterms:W3CDTF">2022-02-08T12:43:00Z</dcterms:created>
  <dcterms:modified xsi:type="dcterms:W3CDTF">2022-02-08T12:43:00Z</dcterms:modified>
</cp:coreProperties>
</file>